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6009" w14:textId="48F6F247" w:rsidR="00A37403" w:rsidRDefault="00CC0AC3" w:rsidP="00086F79">
      <w:pPr>
        <w:pStyle w:val="Heading4"/>
        <w:rPr>
          <w:lang w:val="en-US"/>
        </w:rPr>
      </w:pPr>
      <w:r>
        <w:rPr>
          <w:lang w:val="en-US"/>
        </w:rPr>
        <w:t xml:space="preserve">Parish </w:t>
      </w:r>
      <w:r w:rsidR="00035A58">
        <w:rPr>
          <w:lang w:val="en-US"/>
        </w:rPr>
        <w:t xml:space="preserve">Safeguarding </w:t>
      </w:r>
      <w:r>
        <w:rPr>
          <w:lang w:val="en-US"/>
        </w:rPr>
        <w:t>Complaints Procedure</w:t>
      </w:r>
    </w:p>
    <w:p w14:paraId="1C80466B" w14:textId="77777777" w:rsidR="00F868B9" w:rsidRDefault="00F868B9" w:rsidP="004C6599">
      <w:pPr>
        <w:rPr>
          <w:lang w:val="en-US"/>
        </w:rPr>
      </w:pPr>
    </w:p>
    <w:p w14:paraId="0195E350" w14:textId="0E1FBF54" w:rsidR="00A8702C" w:rsidRDefault="00CC0AC3" w:rsidP="00815C91">
      <w:pPr>
        <w:pStyle w:val="Heading2"/>
        <w:rPr>
          <w:sz w:val="28"/>
          <w:szCs w:val="28"/>
        </w:rPr>
      </w:pPr>
      <w:r w:rsidRPr="00815C91">
        <w:rPr>
          <w:sz w:val="28"/>
          <w:szCs w:val="28"/>
        </w:rPr>
        <w:t xml:space="preserve">What </w:t>
      </w:r>
      <w:r w:rsidR="004A253F">
        <w:rPr>
          <w:sz w:val="28"/>
          <w:szCs w:val="28"/>
        </w:rPr>
        <w:t xml:space="preserve">are </w:t>
      </w:r>
      <w:r w:rsidR="004B0D88">
        <w:rPr>
          <w:sz w:val="28"/>
          <w:szCs w:val="28"/>
        </w:rPr>
        <w:t xml:space="preserve">safeguarding </w:t>
      </w:r>
      <w:r w:rsidR="00A8702C">
        <w:rPr>
          <w:sz w:val="28"/>
          <w:szCs w:val="28"/>
        </w:rPr>
        <w:t>complaint</w:t>
      </w:r>
      <w:r w:rsidR="004B0D88">
        <w:rPr>
          <w:sz w:val="28"/>
          <w:szCs w:val="28"/>
        </w:rPr>
        <w:t xml:space="preserve">s? </w:t>
      </w:r>
    </w:p>
    <w:p w14:paraId="22769BCA" w14:textId="29D589DC" w:rsidR="00815C91" w:rsidRPr="00815C91" w:rsidRDefault="00CC0AC3" w:rsidP="00A8702C">
      <w:r w:rsidRPr="00815C91">
        <w:t xml:space="preserve"> </w:t>
      </w:r>
    </w:p>
    <w:p w14:paraId="01179B3D" w14:textId="790D1B78" w:rsidR="00A8702C" w:rsidRPr="004A253F" w:rsidRDefault="00A8702C" w:rsidP="004C6599">
      <w:pPr>
        <w:rPr>
          <w:sz w:val="20"/>
          <w:szCs w:val="20"/>
        </w:rPr>
      </w:pPr>
      <w:r w:rsidRPr="004A253F">
        <w:rPr>
          <w:sz w:val="20"/>
          <w:szCs w:val="20"/>
        </w:rPr>
        <w:t xml:space="preserve">A complaint can be made, verbally or in writing, when someone feels </w:t>
      </w:r>
      <w:r w:rsidRPr="00E71CD2">
        <w:rPr>
          <w:b/>
          <w:sz w:val="20"/>
          <w:szCs w:val="20"/>
        </w:rPr>
        <w:t>the</w:t>
      </w:r>
      <w:r w:rsidR="00035A58" w:rsidRPr="00E71CD2">
        <w:rPr>
          <w:b/>
          <w:sz w:val="20"/>
          <w:szCs w:val="20"/>
        </w:rPr>
        <w:t xml:space="preserve"> safeguarding policies and procedures </w:t>
      </w:r>
      <w:r w:rsidR="00035A58" w:rsidRPr="00E71CD2">
        <w:rPr>
          <w:sz w:val="20"/>
          <w:szCs w:val="20"/>
        </w:rPr>
        <w:t xml:space="preserve">of the Parochial Church Council (PCC) of </w:t>
      </w:r>
      <w:r w:rsidR="00FF06CE">
        <w:rPr>
          <w:i/>
          <w:color w:val="008080"/>
          <w:sz w:val="20"/>
          <w:szCs w:val="20"/>
        </w:rPr>
        <w:t xml:space="preserve">St Margaret Olton </w:t>
      </w:r>
      <w:r w:rsidR="00035A58" w:rsidRPr="00E71CD2">
        <w:rPr>
          <w:b/>
          <w:sz w:val="20"/>
          <w:szCs w:val="20"/>
        </w:rPr>
        <w:t>have not been followed correctly</w:t>
      </w:r>
      <w:r w:rsidR="00035A58" w:rsidRPr="004A253F">
        <w:rPr>
          <w:sz w:val="20"/>
          <w:szCs w:val="20"/>
        </w:rPr>
        <w:t xml:space="preserve"> or they have been implemented unfairly. </w:t>
      </w:r>
      <w:r w:rsidR="005A2F81" w:rsidRPr="004A253F">
        <w:rPr>
          <w:sz w:val="20"/>
          <w:szCs w:val="20"/>
        </w:rPr>
        <w:t xml:space="preserve">Disagreement with the professional decisions taken by those appointed by the PCC is </w:t>
      </w:r>
      <w:r w:rsidR="00E71CD2">
        <w:rPr>
          <w:sz w:val="20"/>
          <w:szCs w:val="20"/>
        </w:rPr>
        <w:t>NOT</w:t>
      </w:r>
      <w:r w:rsidR="005A2F81" w:rsidRPr="004A253F">
        <w:rPr>
          <w:sz w:val="20"/>
          <w:szCs w:val="20"/>
        </w:rPr>
        <w:t xml:space="preserve"> by itself grounds for a complaint.</w:t>
      </w:r>
      <w:r w:rsidR="004B0D88">
        <w:rPr>
          <w:sz w:val="20"/>
          <w:szCs w:val="20"/>
        </w:rPr>
        <w:t xml:space="preserve">  </w:t>
      </w:r>
    </w:p>
    <w:p w14:paraId="1DF04D26" w14:textId="001A3E95" w:rsidR="00A8702C" w:rsidRPr="004A253F" w:rsidRDefault="00A8702C" w:rsidP="004C6599">
      <w:pPr>
        <w:rPr>
          <w:sz w:val="20"/>
          <w:szCs w:val="20"/>
        </w:rPr>
      </w:pPr>
    </w:p>
    <w:p w14:paraId="6BE812AC" w14:textId="3A7AE2EC" w:rsidR="00D77F94" w:rsidRPr="004A253F" w:rsidRDefault="004B0D88" w:rsidP="004C6599">
      <w:pPr>
        <w:rPr>
          <w:sz w:val="20"/>
          <w:szCs w:val="20"/>
        </w:rPr>
      </w:pPr>
      <w:r>
        <w:rPr>
          <w:sz w:val="20"/>
          <w:szCs w:val="20"/>
        </w:rPr>
        <w:t xml:space="preserve">If someone </w:t>
      </w:r>
      <w:r w:rsidR="00D77F94" w:rsidRPr="004A253F">
        <w:rPr>
          <w:sz w:val="20"/>
          <w:szCs w:val="20"/>
        </w:rPr>
        <w:t xml:space="preserve">who is employed by the </w:t>
      </w:r>
      <w:r w:rsidR="005A2F81" w:rsidRPr="004A253F">
        <w:rPr>
          <w:sz w:val="20"/>
          <w:szCs w:val="20"/>
        </w:rPr>
        <w:t>PCC</w:t>
      </w:r>
      <w:r w:rsidR="00D77F94" w:rsidRPr="004A253F">
        <w:rPr>
          <w:sz w:val="20"/>
          <w:szCs w:val="20"/>
        </w:rPr>
        <w:t xml:space="preserve"> as a volunteer or paid worker wishes to make a complaint </w:t>
      </w:r>
      <w:r>
        <w:rPr>
          <w:sz w:val="20"/>
          <w:szCs w:val="20"/>
        </w:rPr>
        <w:t xml:space="preserve">against the way the PCC’s safeguarding policies and procedures have been </w:t>
      </w:r>
      <w:proofErr w:type="gramStart"/>
      <w:r>
        <w:rPr>
          <w:sz w:val="20"/>
          <w:szCs w:val="20"/>
        </w:rPr>
        <w:t>followed</w:t>
      </w:r>
      <w:proofErr w:type="gramEnd"/>
      <w:r>
        <w:rPr>
          <w:sz w:val="20"/>
          <w:szCs w:val="20"/>
        </w:rPr>
        <w:t xml:space="preserve"> they should follow the PCC’s grievance procedure, rather than this complaints procedure. </w:t>
      </w:r>
    </w:p>
    <w:p w14:paraId="26BF7563" w14:textId="77777777" w:rsidR="004A19A4" w:rsidRDefault="004A19A4" w:rsidP="004A19A4"/>
    <w:p w14:paraId="18255B56" w14:textId="2E5519BD" w:rsidR="00685B4A" w:rsidRPr="00E71CD2" w:rsidRDefault="00035A58" w:rsidP="00E71CD2">
      <w:pPr>
        <w:pStyle w:val="Heading5"/>
        <w:jc w:val="center"/>
        <w:rPr>
          <w:sz w:val="32"/>
          <w:szCs w:val="32"/>
        </w:rPr>
      </w:pPr>
      <w:r w:rsidRPr="00E71CD2">
        <w:rPr>
          <w:rStyle w:val="Heading3Char"/>
          <w:sz w:val="32"/>
          <w:szCs w:val="32"/>
        </w:rPr>
        <w:t xml:space="preserve">This </w:t>
      </w:r>
      <w:r w:rsidR="004A19A4" w:rsidRPr="00E71CD2">
        <w:rPr>
          <w:rStyle w:val="Heading3Char"/>
          <w:sz w:val="32"/>
          <w:szCs w:val="32"/>
        </w:rPr>
        <w:t>complaints procedure</w:t>
      </w:r>
      <w:r w:rsidR="00E71CD2">
        <w:rPr>
          <w:rStyle w:val="Heading3Char"/>
          <w:sz w:val="32"/>
          <w:szCs w:val="32"/>
        </w:rPr>
        <w:t xml:space="preserve"> MUST NOT</w:t>
      </w:r>
      <w:r w:rsidR="004A19A4" w:rsidRPr="00E71CD2">
        <w:rPr>
          <w:rStyle w:val="Heading3Char"/>
          <w:sz w:val="32"/>
          <w:szCs w:val="32"/>
        </w:rPr>
        <w:t xml:space="preserve"> be used when some</w:t>
      </w:r>
      <w:r w:rsidR="00685B4A" w:rsidRPr="00E71CD2">
        <w:rPr>
          <w:rStyle w:val="Heading3Char"/>
          <w:sz w:val="32"/>
          <w:szCs w:val="32"/>
        </w:rPr>
        <w:t>one is being harmed</w:t>
      </w:r>
      <w:r w:rsidRPr="00E71CD2">
        <w:rPr>
          <w:sz w:val="32"/>
          <w:szCs w:val="32"/>
        </w:rPr>
        <w:t>:</w:t>
      </w:r>
    </w:p>
    <w:p w14:paraId="2027892D" w14:textId="77777777" w:rsidR="004A19A4" w:rsidRDefault="004A19A4" w:rsidP="00685B4A">
      <w:pPr>
        <w:pStyle w:val="Heading5"/>
      </w:pPr>
    </w:p>
    <w:p w14:paraId="27C63DF2" w14:textId="7BF8D6F3" w:rsidR="004A19A4" w:rsidRDefault="00685B4A" w:rsidP="00685B4A">
      <w:pPr>
        <w:pStyle w:val="Heading5"/>
      </w:pPr>
      <w:r>
        <w:t xml:space="preserve">when </w:t>
      </w:r>
      <w:r w:rsidR="004A19A4">
        <w:t>there is a concern or an allegation that a child or adult who may be vulnerable has been harmed or is being harmed or is at risk of harm</w:t>
      </w:r>
    </w:p>
    <w:p w14:paraId="55C3D0DA" w14:textId="176FEB87" w:rsidR="00685B4A" w:rsidRPr="00685B4A" w:rsidRDefault="00685B4A" w:rsidP="00685B4A">
      <w:pPr>
        <w:pStyle w:val="Heading5"/>
        <w:rPr>
          <w:i/>
        </w:rPr>
      </w:pPr>
      <w:r>
        <w:rPr>
          <w:i/>
        </w:rPr>
        <w:t>and/</w:t>
      </w:r>
      <w:r w:rsidRPr="00685B4A">
        <w:rPr>
          <w:i/>
        </w:rPr>
        <w:t>or</w:t>
      </w:r>
    </w:p>
    <w:p w14:paraId="7B432209" w14:textId="27EF9D3D" w:rsidR="004A19A4" w:rsidRDefault="00685B4A" w:rsidP="00685B4A">
      <w:pPr>
        <w:pStyle w:val="Heading5"/>
      </w:pPr>
      <w:r>
        <w:t xml:space="preserve">when </w:t>
      </w:r>
      <w:r w:rsidR="004A19A4">
        <w:t>there is a concern or an allegation that an adult or a child may have caused harm to another child or adult who may be vulnerable</w:t>
      </w:r>
    </w:p>
    <w:p w14:paraId="597DAB27" w14:textId="77777777" w:rsidR="004A19A4" w:rsidRDefault="004A19A4" w:rsidP="00685B4A">
      <w:pPr>
        <w:pStyle w:val="Heading5"/>
      </w:pPr>
    </w:p>
    <w:p w14:paraId="451BE8FC" w14:textId="27BF790B" w:rsidR="004A19A4" w:rsidRDefault="00685B4A" w:rsidP="00685B4A">
      <w:pPr>
        <w:pStyle w:val="Heading5"/>
      </w:pPr>
      <w:r>
        <w:t xml:space="preserve">this </w:t>
      </w:r>
      <w:r w:rsidR="004A19A4">
        <w:t xml:space="preserve">must be reported in accordance with the </w:t>
      </w:r>
      <w:r>
        <w:t>parish’s</w:t>
      </w:r>
      <w:r w:rsidR="004A19A4">
        <w:t xml:space="preserve"> safeguarding policy and procedures.  Report abuse to your Parish Safeguarding Co-ordinator or the Bishop’s Safeguarding Adviser, (online </w:t>
      </w:r>
      <w:r w:rsidR="00035A58">
        <w:t xml:space="preserve">at </w:t>
      </w:r>
      <w:hyperlink r:id="rId7" w:history="1">
        <w:r w:rsidR="00C40A7B" w:rsidRPr="00C40A7B">
          <w:rPr>
            <w:rStyle w:val="Hyperlink"/>
            <w:color w:val="7F7F7F" w:themeColor="text1" w:themeTint="80"/>
          </w:rPr>
          <w:t>https://www.cofebirmingham.com/safeguarding/</w:t>
        </w:r>
      </w:hyperlink>
      <w:r w:rsidR="00C40A7B">
        <w:t xml:space="preserve"> </w:t>
      </w:r>
      <w:r w:rsidR="004A19A4">
        <w:t>or telephone 07342 993 844) or in an emergency the police on 101 or 999.</w:t>
      </w:r>
    </w:p>
    <w:p w14:paraId="21E74A90" w14:textId="5CBEA2F8" w:rsidR="004A19A4" w:rsidRDefault="004A19A4" w:rsidP="004C6599"/>
    <w:p w14:paraId="187EE7C0" w14:textId="77777777" w:rsidR="00685B4A" w:rsidRDefault="00685B4A" w:rsidP="004C6599"/>
    <w:p w14:paraId="412507E5" w14:textId="77777777" w:rsidR="00B079C2" w:rsidRPr="00D77F94" w:rsidRDefault="00B079C2" w:rsidP="00B079C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Complaints against m</w:t>
      </w:r>
      <w:r w:rsidRPr="00D77F94">
        <w:rPr>
          <w:sz w:val="28"/>
          <w:szCs w:val="28"/>
        </w:rPr>
        <w:t>inisters</w:t>
      </w:r>
    </w:p>
    <w:p w14:paraId="44ACA446" w14:textId="119FF8C8" w:rsidR="00B079C2" w:rsidRDefault="00B079C2" w:rsidP="00B079C2">
      <w:pPr>
        <w:jc w:val="both"/>
      </w:pPr>
    </w:p>
    <w:p w14:paraId="4117D105" w14:textId="62486EEC" w:rsidR="00B079C2" w:rsidRPr="004A253F" w:rsidRDefault="00B079C2" w:rsidP="00B079C2">
      <w:pPr>
        <w:jc w:val="both"/>
        <w:rPr>
          <w:sz w:val="20"/>
          <w:szCs w:val="20"/>
        </w:rPr>
      </w:pPr>
      <w:r w:rsidRPr="004A253F">
        <w:rPr>
          <w:sz w:val="20"/>
          <w:szCs w:val="20"/>
        </w:rPr>
        <w:t xml:space="preserve">This complaints procedure cannot be used for complaints against ministers.  A complaint against a member of clergy should be addressed to the archdeacon or the Bishop of Birmingham.  A complaint against a Reader or Lay Minister must initially be addressed to the incumbent. </w:t>
      </w:r>
    </w:p>
    <w:p w14:paraId="31A93528" w14:textId="77777777" w:rsidR="00D77F94" w:rsidRDefault="00D77F94" w:rsidP="004C6599"/>
    <w:p w14:paraId="327CA68A" w14:textId="5C69453B" w:rsidR="00815C91" w:rsidRPr="00815C91" w:rsidRDefault="00685B4A" w:rsidP="00815C91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Managing c</w:t>
      </w:r>
      <w:r w:rsidR="00621ABD">
        <w:rPr>
          <w:sz w:val="28"/>
          <w:szCs w:val="28"/>
        </w:rPr>
        <w:t xml:space="preserve">omplaints </w:t>
      </w:r>
    </w:p>
    <w:p w14:paraId="722D41C7" w14:textId="5204238F" w:rsidR="00815C91" w:rsidRDefault="00815C91" w:rsidP="004C6599"/>
    <w:p w14:paraId="131A485B" w14:textId="2F7C273E" w:rsidR="00621ABD" w:rsidRPr="004A253F" w:rsidRDefault="008248C7" w:rsidP="00621ABD">
      <w:pPr>
        <w:jc w:val="both"/>
        <w:rPr>
          <w:sz w:val="20"/>
          <w:szCs w:val="20"/>
        </w:rPr>
      </w:pPr>
      <w:r w:rsidRPr="004A253F">
        <w:rPr>
          <w:sz w:val="20"/>
          <w:szCs w:val="20"/>
        </w:rPr>
        <w:t>Complaints will be dealt with by the church wardens who will:</w:t>
      </w:r>
    </w:p>
    <w:p w14:paraId="78F0DB56" w14:textId="77777777" w:rsidR="00621ABD" w:rsidRPr="004A253F" w:rsidRDefault="00621ABD" w:rsidP="00621ABD">
      <w:pPr>
        <w:jc w:val="both"/>
        <w:rPr>
          <w:sz w:val="20"/>
          <w:szCs w:val="20"/>
        </w:rPr>
      </w:pPr>
    </w:p>
    <w:p w14:paraId="725691F0" w14:textId="0BA1A10E" w:rsidR="00621ABD" w:rsidRPr="004A253F" w:rsidRDefault="008248C7" w:rsidP="00621ABD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A253F">
        <w:rPr>
          <w:sz w:val="20"/>
          <w:szCs w:val="20"/>
        </w:rPr>
        <w:t xml:space="preserve">respond </w:t>
      </w:r>
      <w:r w:rsidR="00621ABD" w:rsidRPr="004A253F">
        <w:rPr>
          <w:sz w:val="20"/>
          <w:szCs w:val="20"/>
        </w:rPr>
        <w:t xml:space="preserve">promptly </w:t>
      </w:r>
      <w:r w:rsidRPr="004A253F">
        <w:rPr>
          <w:sz w:val="20"/>
          <w:szCs w:val="20"/>
        </w:rPr>
        <w:t>t</w:t>
      </w:r>
      <w:r w:rsidR="00621ABD" w:rsidRPr="004A253F">
        <w:rPr>
          <w:sz w:val="20"/>
          <w:szCs w:val="20"/>
        </w:rPr>
        <w:t xml:space="preserve">o the person raising the matter, </w:t>
      </w:r>
    </w:p>
    <w:p w14:paraId="7E299DF1" w14:textId="5EE92DCF" w:rsidR="00621ABD" w:rsidRPr="004A253F" w:rsidRDefault="008248C7" w:rsidP="00621ABD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A253F">
        <w:rPr>
          <w:sz w:val="20"/>
          <w:szCs w:val="20"/>
        </w:rPr>
        <w:t xml:space="preserve">listen </w:t>
      </w:r>
      <w:r w:rsidR="00621ABD" w:rsidRPr="004A253F">
        <w:rPr>
          <w:sz w:val="20"/>
          <w:szCs w:val="20"/>
        </w:rPr>
        <w:t xml:space="preserve">carefully to </w:t>
      </w:r>
      <w:r w:rsidR="00E63F28">
        <w:rPr>
          <w:sz w:val="20"/>
          <w:szCs w:val="20"/>
        </w:rPr>
        <w:t xml:space="preserve">the </w:t>
      </w:r>
      <w:r w:rsidR="00621ABD" w:rsidRPr="004A253F">
        <w:rPr>
          <w:sz w:val="20"/>
          <w:szCs w:val="20"/>
        </w:rPr>
        <w:t xml:space="preserve">issues of concern, </w:t>
      </w:r>
    </w:p>
    <w:p w14:paraId="1D9D2D33" w14:textId="52FDC954" w:rsidR="00621ABD" w:rsidRPr="004A253F" w:rsidRDefault="00621ABD" w:rsidP="00621ABD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A253F">
        <w:rPr>
          <w:sz w:val="20"/>
          <w:szCs w:val="20"/>
        </w:rPr>
        <w:t>impartially examin</w:t>
      </w:r>
      <w:r w:rsidR="008248C7" w:rsidRPr="004A253F">
        <w:rPr>
          <w:sz w:val="20"/>
          <w:szCs w:val="20"/>
        </w:rPr>
        <w:t>e</w:t>
      </w:r>
      <w:r w:rsidRPr="004A253F">
        <w:rPr>
          <w:sz w:val="20"/>
          <w:szCs w:val="20"/>
        </w:rPr>
        <w:t xml:space="preserve"> the issues to ensure fairness to all,</w:t>
      </w:r>
    </w:p>
    <w:p w14:paraId="0A5D7AC8" w14:textId="6CC3E404" w:rsidR="00621ABD" w:rsidRPr="004A253F" w:rsidRDefault="00621ABD" w:rsidP="00621ABD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A253F">
        <w:rPr>
          <w:sz w:val="20"/>
          <w:szCs w:val="20"/>
        </w:rPr>
        <w:t>rigorously explor</w:t>
      </w:r>
      <w:r w:rsidR="008248C7" w:rsidRPr="004A253F">
        <w:rPr>
          <w:sz w:val="20"/>
          <w:szCs w:val="20"/>
        </w:rPr>
        <w:t>e</w:t>
      </w:r>
      <w:r w:rsidRPr="004A253F">
        <w:rPr>
          <w:sz w:val="20"/>
          <w:szCs w:val="20"/>
        </w:rPr>
        <w:t xml:space="preserve"> ways the issues can be resolved</w:t>
      </w:r>
      <w:r w:rsidR="00EB1BF9" w:rsidRPr="004A253F">
        <w:rPr>
          <w:sz w:val="20"/>
          <w:szCs w:val="20"/>
        </w:rPr>
        <w:t>,</w:t>
      </w:r>
      <w:r w:rsidRPr="004A253F">
        <w:rPr>
          <w:sz w:val="20"/>
          <w:szCs w:val="20"/>
        </w:rPr>
        <w:t xml:space="preserve"> </w:t>
      </w:r>
    </w:p>
    <w:p w14:paraId="03D4F414" w14:textId="7F31B9EC" w:rsidR="00621ABD" w:rsidRPr="004A253F" w:rsidRDefault="00621ABD" w:rsidP="00621ABD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A253F">
        <w:rPr>
          <w:sz w:val="20"/>
          <w:szCs w:val="20"/>
        </w:rPr>
        <w:t>accurately and sensitively feed back to the person who raised the issues.</w:t>
      </w:r>
    </w:p>
    <w:p w14:paraId="130A316E" w14:textId="73425C2E" w:rsidR="002647B6" w:rsidRPr="00621ABD" w:rsidRDefault="008248C7" w:rsidP="00621ABD">
      <w:pPr>
        <w:pStyle w:val="Heading2"/>
        <w:rPr>
          <w:sz w:val="28"/>
          <w:szCs w:val="28"/>
        </w:rPr>
      </w:pPr>
      <w:r>
        <w:rPr>
          <w:sz w:val="28"/>
          <w:szCs w:val="28"/>
        </w:rPr>
        <w:lastRenderedPageBreak/>
        <w:t>A person who wishes to make a complaint should…</w:t>
      </w:r>
    </w:p>
    <w:p w14:paraId="0114E427" w14:textId="19FF9643" w:rsidR="00621ABD" w:rsidRDefault="00621ABD" w:rsidP="0037321C">
      <w:pPr>
        <w:jc w:val="both"/>
      </w:pPr>
    </w:p>
    <w:p w14:paraId="7D34464D" w14:textId="335612FD" w:rsidR="00ED24CC" w:rsidRDefault="008248C7" w:rsidP="00ED24CC">
      <w:pPr>
        <w:pStyle w:val="Heading3"/>
      </w:pPr>
      <w:r>
        <w:t>Firstly…</w:t>
      </w:r>
    </w:p>
    <w:p w14:paraId="04D2A581" w14:textId="77777777" w:rsidR="00ED24CC" w:rsidRDefault="00ED24CC" w:rsidP="0037321C">
      <w:pPr>
        <w:jc w:val="both"/>
      </w:pPr>
    </w:p>
    <w:p w14:paraId="77DC1E8A" w14:textId="2B4D1065" w:rsidR="00621ABD" w:rsidRDefault="008248C7" w:rsidP="0037321C">
      <w:pPr>
        <w:jc w:val="both"/>
      </w:pPr>
      <w:r>
        <w:t xml:space="preserve">… </w:t>
      </w:r>
      <w:r w:rsidR="002647B6">
        <w:t xml:space="preserve">talk to the person or group concerned, </w:t>
      </w:r>
      <w:r>
        <w:t>whenever possible,</w:t>
      </w:r>
      <w:r w:rsidR="002647B6">
        <w:t xml:space="preserve"> </w:t>
      </w:r>
      <w:r>
        <w:t xml:space="preserve">explaining what the </w:t>
      </w:r>
      <w:r w:rsidR="00EB1BF9">
        <w:t xml:space="preserve">issues </w:t>
      </w:r>
      <w:r w:rsidR="002647B6">
        <w:t xml:space="preserve">are and what </w:t>
      </w:r>
      <w:r w:rsidR="004A253F">
        <w:t>they</w:t>
      </w:r>
      <w:r>
        <w:t xml:space="preserve"> </w:t>
      </w:r>
      <w:r w:rsidR="002647B6">
        <w:t>would like to see happen to resolve the</w:t>
      </w:r>
      <w:r w:rsidR="00EB1BF9">
        <w:t>m.</w:t>
      </w:r>
      <w:r w:rsidR="004A253F">
        <w:t xml:space="preserve"> </w:t>
      </w:r>
      <w:r w:rsidR="00621ABD">
        <w:t>This should be done at the earliest opportunity</w:t>
      </w:r>
      <w:r>
        <w:t xml:space="preserve">. </w:t>
      </w:r>
      <w:r w:rsidR="00621ABD">
        <w:t xml:space="preserve"> </w:t>
      </w:r>
    </w:p>
    <w:p w14:paraId="149A2B2E" w14:textId="77777777" w:rsidR="002647B6" w:rsidRDefault="002647B6" w:rsidP="0037321C">
      <w:pPr>
        <w:jc w:val="both"/>
      </w:pPr>
    </w:p>
    <w:p w14:paraId="65DC6826" w14:textId="43B66D00" w:rsidR="008248C7" w:rsidRDefault="008248C7" w:rsidP="008248C7">
      <w:pPr>
        <w:pStyle w:val="Heading3"/>
      </w:pPr>
      <w:r>
        <w:t>Then….</w:t>
      </w:r>
    </w:p>
    <w:p w14:paraId="0075AF0B" w14:textId="3DC8F790" w:rsidR="00F868B9" w:rsidRDefault="00F868B9" w:rsidP="0037321C">
      <w:pPr>
        <w:jc w:val="both"/>
      </w:pPr>
    </w:p>
    <w:p w14:paraId="61CE1C7D" w14:textId="4D9EF73F" w:rsidR="00F868B9" w:rsidRDefault="003B38DD" w:rsidP="0037321C">
      <w:pPr>
        <w:jc w:val="both"/>
      </w:pPr>
      <w:r>
        <w:t>… i</w:t>
      </w:r>
      <w:r w:rsidR="008248C7">
        <w:t xml:space="preserve">f the complaint can’t be resolved through discussion with the person or group concerned, </w:t>
      </w:r>
      <w:r w:rsidR="004A253F">
        <w:t xml:space="preserve">they should </w:t>
      </w:r>
      <w:r w:rsidR="008248C7">
        <w:t>speak or write to a church warden</w:t>
      </w:r>
      <w:r w:rsidR="004A253F">
        <w:t xml:space="preserve">.  This must be done within a reasonable </w:t>
      </w:r>
      <w:proofErr w:type="gramStart"/>
      <w:r w:rsidR="004A253F">
        <w:t>period of time</w:t>
      </w:r>
      <w:proofErr w:type="gramEnd"/>
      <w:r>
        <w:t xml:space="preserve"> of the issue arising. </w:t>
      </w:r>
      <w:r w:rsidR="004A253F">
        <w:t xml:space="preserve"> </w:t>
      </w:r>
    </w:p>
    <w:p w14:paraId="01698C31" w14:textId="0F6E9C0B" w:rsidR="00F868B9" w:rsidRDefault="00F868B9" w:rsidP="0037321C">
      <w:pPr>
        <w:jc w:val="both"/>
      </w:pPr>
    </w:p>
    <w:p w14:paraId="21650134" w14:textId="74CF3D44" w:rsidR="004A253F" w:rsidRDefault="004A253F" w:rsidP="0037321C">
      <w:pPr>
        <w:jc w:val="both"/>
      </w:pPr>
      <w:r>
        <w:t xml:space="preserve">The church warden will have a conversation with the person and listen to their concerns and what they would like to happen to resolve the issue.  </w:t>
      </w:r>
    </w:p>
    <w:p w14:paraId="4D6E5602" w14:textId="1CE671C1" w:rsidR="004A253F" w:rsidRDefault="004A253F" w:rsidP="0037321C">
      <w:pPr>
        <w:jc w:val="both"/>
      </w:pPr>
    </w:p>
    <w:p w14:paraId="4FA6C996" w14:textId="5FF7F513" w:rsidR="004A253F" w:rsidRDefault="004A253F" w:rsidP="0037321C">
      <w:pPr>
        <w:jc w:val="both"/>
      </w:pPr>
      <w:r>
        <w:t>The church warden will then speak to the person or group the complaint is about</w:t>
      </w:r>
      <w:r w:rsidR="00A44BA4">
        <w:t>,</w:t>
      </w:r>
      <w:r>
        <w:t xml:space="preserve"> (and anyone else who may have information to help them </w:t>
      </w:r>
      <w:r w:rsidR="003B38DD">
        <w:t>consider the complaint</w:t>
      </w:r>
      <w:r>
        <w:t>)</w:t>
      </w:r>
      <w:r w:rsidR="00A44BA4">
        <w:t>,</w:t>
      </w:r>
      <w:r>
        <w:t xml:space="preserve"> and listen to their response. </w:t>
      </w:r>
    </w:p>
    <w:p w14:paraId="48665BD6" w14:textId="19DE00F4" w:rsidR="00992E05" w:rsidRDefault="00992E05" w:rsidP="0037321C">
      <w:pPr>
        <w:jc w:val="both"/>
      </w:pPr>
    </w:p>
    <w:p w14:paraId="55672B34" w14:textId="2DB49E0C" w:rsidR="00992E05" w:rsidRDefault="00992E05" w:rsidP="0037321C">
      <w:pPr>
        <w:jc w:val="both"/>
      </w:pPr>
      <w:r>
        <w:t xml:space="preserve">Within a reasonable </w:t>
      </w:r>
      <w:proofErr w:type="gramStart"/>
      <w:r>
        <w:t>period of time</w:t>
      </w:r>
      <w:proofErr w:type="gramEnd"/>
      <w:r>
        <w:t xml:space="preserve">, after considering all the information, the church warden will </w:t>
      </w:r>
      <w:proofErr w:type="gramStart"/>
      <w:r>
        <w:t>make a decision</w:t>
      </w:r>
      <w:proofErr w:type="gramEnd"/>
      <w:r>
        <w:t xml:space="preserve"> and inform </w:t>
      </w:r>
      <w:r w:rsidR="003B38DD">
        <w:t xml:space="preserve">both </w:t>
      </w:r>
      <w:r>
        <w:t>the person who has made the complaint and the person or group against whom the complaint has been made</w:t>
      </w:r>
      <w:r w:rsidR="003B38DD">
        <w:t>.</w:t>
      </w:r>
    </w:p>
    <w:p w14:paraId="4ED19957" w14:textId="77777777" w:rsidR="00992E05" w:rsidRDefault="00992E05" w:rsidP="0037321C">
      <w:pPr>
        <w:jc w:val="both"/>
      </w:pPr>
    </w:p>
    <w:p w14:paraId="74D74CCE" w14:textId="74821FD7" w:rsidR="00992E05" w:rsidRDefault="00992E05" w:rsidP="00992E05">
      <w:pPr>
        <w:pStyle w:val="Heading3"/>
      </w:pPr>
      <w:r>
        <w:t xml:space="preserve">If </w:t>
      </w:r>
      <w:r w:rsidR="003B38DD">
        <w:t>this decision does not resolve the issue ….</w:t>
      </w:r>
      <w:r>
        <w:t xml:space="preserve">  </w:t>
      </w:r>
    </w:p>
    <w:p w14:paraId="65005A33" w14:textId="44C3211D" w:rsidR="00F868B9" w:rsidRDefault="00F868B9" w:rsidP="0037321C">
      <w:pPr>
        <w:jc w:val="both"/>
      </w:pPr>
    </w:p>
    <w:p w14:paraId="0CDA2CFB" w14:textId="36C4E57A" w:rsidR="00992E05" w:rsidRDefault="003B38DD" w:rsidP="0037321C">
      <w:pPr>
        <w:jc w:val="both"/>
      </w:pPr>
      <w:r>
        <w:t xml:space="preserve">… within a reasonable </w:t>
      </w:r>
      <w:proofErr w:type="gramStart"/>
      <w:r>
        <w:t>period of time</w:t>
      </w:r>
      <w:proofErr w:type="gramEnd"/>
      <w:r>
        <w:t xml:space="preserve">, the </w:t>
      </w:r>
      <w:r w:rsidR="00992E05">
        <w:t>person bringing the complaint can ask for the</w:t>
      </w:r>
      <w:r>
        <w:t xml:space="preserve">ir concerns to </w:t>
      </w:r>
      <w:r w:rsidR="00992E05">
        <w:t xml:space="preserve">be reviewed by </w:t>
      </w:r>
      <w:r w:rsidR="00E63F28">
        <w:t>another church warden (who has not been involved with the process so far) together with two other PCC members.</w:t>
      </w:r>
    </w:p>
    <w:p w14:paraId="6BE83EC6" w14:textId="47BD12F6" w:rsidR="00E63F28" w:rsidRDefault="00E63F28" w:rsidP="0037321C">
      <w:pPr>
        <w:jc w:val="both"/>
      </w:pPr>
    </w:p>
    <w:p w14:paraId="3B8D49E6" w14:textId="052008D5" w:rsidR="00E63F28" w:rsidRDefault="00E63F28" w:rsidP="0037321C">
      <w:pPr>
        <w:jc w:val="both"/>
      </w:pPr>
      <w:r>
        <w:t>The church warden and two PCC members will consider all the information gathered so far.  They may also have conversations with any of the persons involved in the complaint</w:t>
      </w:r>
      <w:r w:rsidR="00A44BA4">
        <w:t>,</w:t>
      </w:r>
      <w:r w:rsidR="003B38DD">
        <w:t xml:space="preserve"> and any other person who may have information relevant to the concerns</w:t>
      </w:r>
      <w:r>
        <w:t xml:space="preserve">, </w:t>
      </w:r>
      <w:r w:rsidR="003B38DD">
        <w:t xml:space="preserve">where </w:t>
      </w:r>
      <w:r>
        <w:t xml:space="preserve">this would assist them in </w:t>
      </w:r>
      <w:r w:rsidR="003B38DD">
        <w:t xml:space="preserve">reaching a </w:t>
      </w:r>
      <w:r>
        <w:t xml:space="preserve">decision. </w:t>
      </w:r>
    </w:p>
    <w:p w14:paraId="5F65044A" w14:textId="416274D5" w:rsidR="00E63F28" w:rsidRDefault="00E63F28" w:rsidP="0037321C">
      <w:pPr>
        <w:jc w:val="both"/>
      </w:pPr>
    </w:p>
    <w:p w14:paraId="309C259F" w14:textId="70749EB5" w:rsidR="00E63F28" w:rsidRDefault="00E63F28" w:rsidP="00E63F28">
      <w:pPr>
        <w:jc w:val="both"/>
      </w:pPr>
      <w:r>
        <w:t xml:space="preserve">Within a reasonable </w:t>
      </w:r>
      <w:proofErr w:type="gramStart"/>
      <w:r>
        <w:t>period of time</w:t>
      </w:r>
      <w:proofErr w:type="gramEnd"/>
      <w:r>
        <w:t xml:space="preserve">, after considering all the information, the church warden and two PCC members will </w:t>
      </w:r>
      <w:proofErr w:type="gramStart"/>
      <w:r>
        <w:t>make a decision</w:t>
      </w:r>
      <w:proofErr w:type="gramEnd"/>
      <w:r>
        <w:t xml:space="preserve"> and inform the person who has made the complaint and the person or group against whom the complaint has been made.  Their decision will be final. </w:t>
      </w:r>
    </w:p>
    <w:p w14:paraId="7928E312" w14:textId="77777777" w:rsidR="00E63F28" w:rsidRDefault="00E63F28" w:rsidP="0037321C">
      <w:pPr>
        <w:jc w:val="both"/>
      </w:pPr>
    </w:p>
    <w:p w14:paraId="69AB2706" w14:textId="77777777" w:rsidR="00E63F28" w:rsidRDefault="00E63F28" w:rsidP="00E63F28">
      <w:pPr>
        <w:pStyle w:val="Heading3"/>
        <w:rPr>
          <w:lang w:val="en-US"/>
        </w:rPr>
      </w:pPr>
      <w:r>
        <w:rPr>
          <w:lang w:val="en-US"/>
        </w:rPr>
        <w:t>External</w:t>
      </w:r>
    </w:p>
    <w:p w14:paraId="6604FAC0" w14:textId="77777777" w:rsidR="00E63F28" w:rsidRDefault="00E63F28" w:rsidP="00E63F28">
      <w:pPr>
        <w:rPr>
          <w:lang w:val="en-US"/>
        </w:rPr>
      </w:pPr>
    </w:p>
    <w:p w14:paraId="68149554" w14:textId="1E67A827" w:rsidR="00E63F28" w:rsidRDefault="00E63F28" w:rsidP="00E63F28">
      <w:r>
        <w:t>If, despite all stages of th</w:t>
      </w:r>
      <w:r w:rsidR="003B38DD">
        <w:t>is</w:t>
      </w:r>
      <w:r>
        <w:t xml:space="preserve"> procedure having been followed, the person making the complaint remains dissatisfied, they may choose to escalate their concerns to </w:t>
      </w:r>
      <w:r w:rsidR="003B38DD">
        <w:t xml:space="preserve">an archdeacon or </w:t>
      </w:r>
      <w:r>
        <w:t>an independent or statutory agency, as appropriate.</w:t>
      </w:r>
    </w:p>
    <w:p w14:paraId="78B1A1D6" w14:textId="77777777" w:rsidR="00E63F28" w:rsidRDefault="00E63F28" w:rsidP="00E63F28"/>
    <w:p w14:paraId="519A8547" w14:textId="4587D816" w:rsidR="00E63F28" w:rsidRDefault="00E63F28" w:rsidP="00E63F28">
      <w:r>
        <w:t xml:space="preserve">If the complaint refers to a breach of the PCCs responsibilities as Charity Trustees, they may refer their concerns to the Charity Commission.  </w:t>
      </w:r>
    </w:p>
    <w:p w14:paraId="2FF7DC6C" w14:textId="77777777" w:rsidR="00E63F28" w:rsidRDefault="00E63F28" w:rsidP="00E63F28"/>
    <w:p w14:paraId="53F40CA3" w14:textId="476DCB74" w:rsidR="00E63F28" w:rsidRDefault="00E63F28" w:rsidP="003B38DD">
      <w:r>
        <w:t xml:space="preserve">If they believe that the PCC or any of the paid or voluntary </w:t>
      </w:r>
      <w:proofErr w:type="gramStart"/>
      <w:r>
        <w:t>workers</w:t>
      </w:r>
      <w:proofErr w:type="gramEnd"/>
      <w:r>
        <w:t xml:space="preserve"> they have appointed has committed a criminal offence they should report this to the police. </w:t>
      </w:r>
    </w:p>
    <w:sectPr w:rsidR="00E63F28" w:rsidSect="0075323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F189" w14:textId="77777777" w:rsidR="002F3793" w:rsidRDefault="002F3793" w:rsidP="003727BD">
      <w:r>
        <w:separator/>
      </w:r>
    </w:p>
  </w:endnote>
  <w:endnote w:type="continuationSeparator" w:id="0">
    <w:p w14:paraId="0D1CB295" w14:textId="77777777" w:rsidR="002F3793" w:rsidRDefault="002F3793" w:rsidP="0037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7477" w14:textId="77777777" w:rsidR="003659D2" w:rsidRDefault="003659D2" w:rsidP="004B242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C1BEFC" w14:textId="77777777" w:rsidR="00FE768B" w:rsidRDefault="00FE768B" w:rsidP="0036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B575" w14:textId="6A78204B" w:rsidR="004B2423" w:rsidRDefault="004B2423" w:rsidP="00915C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6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D43459" w14:textId="77777777" w:rsidR="009141A9" w:rsidRPr="009141A9" w:rsidRDefault="009141A9" w:rsidP="004B2423">
    <w:pPr>
      <w:pStyle w:val="Footer"/>
      <w:rPr>
        <w:lang w:val="en-US"/>
      </w:rPr>
    </w:pPr>
    <w:r w:rsidRPr="009141A9">
      <w:rPr>
        <w:lang w:val="en-US"/>
      </w:rPr>
      <w:t>THE CHURCH OF ENGLAND – BIRMINGHAM | SAFEGU</w:t>
    </w:r>
    <w:r w:rsidR="00A9036B">
      <w:rPr>
        <w:lang w:val="en-US"/>
      </w:rPr>
      <w:t xml:space="preserve">ARDING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DBC6" w14:textId="77777777" w:rsidR="002F3793" w:rsidRDefault="002F3793" w:rsidP="003727BD">
      <w:r>
        <w:separator/>
      </w:r>
    </w:p>
  </w:footnote>
  <w:footnote w:type="continuationSeparator" w:id="0">
    <w:p w14:paraId="651AD75B" w14:textId="77777777" w:rsidR="002F3793" w:rsidRDefault="002F3793" w:rsidP="0037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CA0A" w14:textId="77777777" w:rsidR="009141A9" w:rsidRDefault="009141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F24AA38" wp14:editId="7CA2F431">
          <wp:simplePos x="0" y="0"/>
          <wp:positionH relativeFrom="column">
            <wp:posOffset>-981635</wp:posOffset>
          </wp:positionH>
          <wp:positionV relativeFrom="paragraph">
            <wp:posOffset>-457201</wp:posOffset>
          </wp:positionV>
          <wp:extent cx="7662470" cy="1051181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8"/>
                  <a:stretch/>
                </pic:blipFill>
                <pic:spPr bwMode="auto">
                  <a:xfrm>
                    <a:off x="0" y="0"/>
                    <a:ext cx="7736709" cy="1061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9A764" w14:textId="77777777" w:rsidR="009141A9" w:rsidRDefault="009141A9">
    <w:pPr>
      <w:pStyle w:val="Header"/>
    </w:pPr>
  </w:p>
  <w:p w14:paraId="6EA78549" w14:textId="77777777" w:rsidR="009141A9" w:rsidRDefault="009141A9">
    <w:pPr>
      <w:pStyle w:val="Header"/>
    </w:pPr>
  </w:p>
  <w:p w14:paraId="2BB1392E" w14:textId="77777777" w:rsidR="003727BD" w:rsidRDefault="00372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1B2"/>
    <w:multiLevelType w:val="hybridMultilevel"/>
    <w:tmpl w:val="2C78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4CA9"/>
    <w:multiLevelType w:val="hybridMultilevel"/>
    <w:tmpl w:val="455C5E10"/>
    <w:lvl w:ilvl="0" w:tplc="974EF0FA">
      <w:start w:val="1"/>
      <w:numFmt w:val="decimal"/>
      <w:pStyle w:val="Heading8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0142"/>
    <w:multiLevelType w:val="hybridMultilevel"/>
    <w:tmpl w:val="E870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3D1B"/>
    <w:multiLevelType w:val="hybridMultilevel"/>
    <w:tmpl w:val="D5523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594973"/>
    <w:multiLevelType w:val="hybridMultilevel"/>
    <w:tmpl w:val="F2568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6A0E03"/>
    <w:multiLevelType w:val="hybridMultilevel"/>
    <w:tmpl w:val="7D2EB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BC"/>
    <w:multiLevelType w:val="hybridMultilevel"/>
    <w:tmpl w:val="11625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AB74D9"/>
    <w:multiLevelType w:val="hybridMultilevel"/>
    <w:tmpl w:val="068A4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81729"/>
    <w:multiLevelType w:val="hybridMultilevel"/>
    <w:tmpl w:val="0A84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597319"/>
    <w:multiLevelType w:val="hybridMultilevel"/>
    <w:tmpl w:val="9A621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B22A0"/>
    <w:multiLevelType w:val="hybridMultilevel"/>
    <w:tmpl w:val="F9BC28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6D37D2"/>
    <w:multiLevelType w:val="hybridMultilevel"/>
    <w:tmpl w:val="7EA84FCA"/>
    <w:lvl w:ilvl="0" w:tplc="E8744942">
      <w:start w:val="1"/>
      <w:numFmt w:val="bullet"/>
      <w:pStyle w:val="Heading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16951">
    <w:abstractNumId w:val="11"/>
  </w:num>
  <w:num w:numId="2" w16cid:durableId="613101816">
    <w:abstractNumId w:val="1"/>
  </w:num>
  <w:num w:numId="3" w16cid:durableId="653141387">
    <w:abstractNumId w:val="5"/>
  </w:num>
  <w:num w:numId="4" w16cid:durableId="809053517">
    <w:abstractNumId w:val="7"/>
  </w:num>
  <w:num w:numId="5" w16cid:durableId="1513108470">
    <w:abstractNumId w:val="4"/>
  </w:num>
  <w:num w:numId="6" w16cid:durableId="995571567">
    <w:abstractNumId w:val="6"/>
  </w:num>
  <w:num w:numId="7" w16cid:durableId="596863301">
    <w:abstractNumId w:val="3"/>
  </w:num>
  <w:num w:numId="8" w16cid:durableId="1013730654">
    <w:abstractNumId w:val="8"/>
  </w:num>
  <w:num w:numId="9" w16cid:durableId="1613778235">
    <w:abstractNumId w:val="2"/>
  </w:num>
  <w:num w:numId="10" w16cid:durableId="1026490530">
    <w:abstractNumId w:val="9"/>
  </w:num>
  <w:num w:numId="11" w16cid:durableId="1333604145">
    <w:abstractNumId w:val="10"/>
  </w:num>
  <w:num w:numId="12" w16cid:durableId="140942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AC"/>
    <w:rsid w:val="00002B77"/>
    <w:rsid w:val="00011C71"/>
    <w:rsid w:val="00035A58"/>
    <w:rsid w:val="0004012D"/>
    <w:rsid w:val="00041810"/>
    <w:rsid w:val="00042AE6"/>
    <w:rsid w:val="00086F79"/>
    <w:rsid w:val="000C2C31"/>
    <w:rsid w:val="000D7925"/>
    <w:rsid w:val="000D7B79"/>
    <w:rsid w:val="0012246B"/>
    <w:rsid w:val="00195481"/>
    <w:rsid w:val="00196707"/>
    <w:rsid w:val="001B2500"/>
    <w:rsid w:val="001D5A5B"/>
    <w:rsid w:val="00211123"/>
    <w:rsid w:val="0021758B"/>
    <w:rsid w:val="00225028"/>
    <w:rsid w:val="0025134C"/>
    <w:rsid w:val="002647B6"/>
    <w:rsid w:val="002801E6"/>
    <w:rsid w:val="00295443"/>
    <w:rsid w:val="002A1AEB"/>
    <w:rsid w:val="002B417D"/>
    <w:rsid w:val="002E0871"/>
    <w:rsid w:val="002F3793"/>
    <w:rsid w:val="00363903"/>
    <w:rsid w:val="003659D2"/>
    <w:rsid w:val="003727BD"/>
    <w:rsid w:val="0037321C"/>
    <w:rsid w:val="00387C16"/>
    <w:rsid w:val="003B38DD"/>
    <w:rsid w:val="003D4463"/>
    <w:rsid w:val="00434F84"/>
    <w:rsid w:val="00481DA6"/>
    <w:rsid w:val="004A19A4"/>
    <w:rsid w:val="004A253F"/>
    <w:rsid w:val="004A339D"/>
    <w:rsid w:val="004B0D88"/>
    <w:rsid w:val="004B2423"/>
    <w:rsid w:val="004C1466"/>
    <w:rsid w:val="004C6599"/>
    <w:rsid w:val="004D3063"/>
    <w:rsid w:val="004F372F"/>
    <w:rsid w:val="005429FE"/>
    <w:rsid w:val="00546FF4"/>
    <w:rsid w:val="0057768B"/>
    <w:rsid w:val="00587F04"/>
    <w:rsid w:val="005A108E"/>
    <w:rsid w:val="005A2F81"/>
    <w:rsid w:val="005C5C2C"/>
    <w:rsid w:val="0060467B"/>
    <w:rsid w:val="00604ACE"/>
    <w:rsid w:val="00614035"/>
    <w:rsid w:val="00621ABD"/>
    <w:rsid w:val="00622023"/>
    <w:rsid w:val="006243E9"/>
    <w:rsid w:val="00650B08"/>
    <w:rsid w:val="00685B4A"/>
    <w:rsid w:val="006A4B32"/>
    <w:rsid w:val="006B2CC8"/>
    <w:rsid w:val="006B73D5"/>
    <w:rsid w:val="006D06EF"/>
    <w:rsid w:val="00701013"/>
    <w:rsid w:val="0075323C"/>
    <w:rsid w:val="0076460B"/>
    <w:rsid w:val="00772D26"/>
    <w:rsid w:val="007E2C87"/>
    <w:rsid w:val="007F386C"/>
    <w:rsid w:val="00815C91"/>
    <w:rsid w:val="00823959"/>
    <w:rsid w:val="008248C7"/>
    <w:rsid w:val="008A39F3"/>
    <w:rsid w:val="008B21A6"/>
    <w:rsid w:val="008C37DE"/>
    <w:rsid w:val="008F582F"/>
    <w:rsid w:val="00913FFC"/>
    <w:rsid w:val="009141A9"/>
    <w:rsid w:val="00962625"/>
    <w:rsid w:val="00992E05"/>
    <w:rsid w:val="00A168AC"/>
    <w:rsid w:val="00A2341F"/>
    <w:rsid w:val="00A37403"/>
    <w:rsid w:val="00A44BA4"/>
    <w:rsid w:val="00A52B85"/>
    <w:rsid w:val="00A84587"/>
    <w:rsid w:val="00A8702C"/>
    <w:rsid w:val="00A876E2"/>
    <w:rsid w:val="00A9036B"/>
    <w:rsid w:val="00AC0DB6"/>
    <w:rsid w:val="00B079C2"/>
    <w:rsid w:val="00B43286"/>
    <w:rsid w:val="00B67139"/>
    <w:rsid w:val="00B67683"/>
    <w:rsid w:val="00B85C41"/>
    <w:rsid w:val="00BB4DD6"/>
    <w:rsid w:val="00BB6684"/>
    <w:rsid w:val="00C10D4C"/>
    <w:rsid w:val="00C14C4C"/>
    <w:rsid w:val="00C372F4"/>
    <w:rsid w:val="00C40A7B"/>
    <w:rsid w:val="00C63ABF"/>
    <w:rsid w:val="00C95017"/>
    <w:rsid w:val="00CC0AC3"/>
    <w:rsid w:val="00CC5737"/>
    <w:rsid w:val="00D20CE5"/>
    <w:rsid w:val="00D348DE"/>
    <w:rsid w:val="00D62054"/>
    <w:rsid w:val="00D6431E"/>
    <w:rsid w:val="00D77F94"/>
    <w:rsid w:val="00D97B6D"/>
    <w:rsid w:val="00DA2005"/>
    <w:rsid w:val="00E03810"/>
    <w:rsid w:val="00E10D8B"/>
    <w:rsid w:val="00E33E0B"/>
    <w:rsid w:val="00E37C05"/>
    <w:rsid w:val="00E610D4"/>
    <w:rsid w:val="00E6132C"/>
    <w:rsid w:val="00E63F28"/>
    <w:rsid w:val="00E65461"/>
    <w:rsid w:val="00E71CD2"/>
    <w:rsid w:val="00E8205F"/>
    <w:rsid w:val="00EB1BF9"/>
    <w:rsid w:val="00EB4CD3"/>
    <w:rsid w:val="00EC12C6"/>
    <w:rsid w:val="00ED20EF"/>
    <w:rsid w:val="00ED24CC"/>
    <w:rsid w:val="00ED77DB"/>
    <w:rsid w:val="00EF6CC7"/>
    <w:rsid w:val="00F147D2"/>
    <w:rsid w:val="00F4130B"/>
    <w:rsid w:val="00F51E43"/>
    <w:rsid w:val="00F82980"/>
    <w:rsid w:val="00F868B9"/>
    <w:rsid w:val="00F87202"/>
    <w:rsid w:val="00FA7D4B"/>
    <w:rsid w:val="00FB0F51"/>
    <w:rsid w:val="00FC1E64"/>
    <w:rsid w:val="00FD36FC"/>
    <w:rsid w:val="00FE768B"/>
    <w:rsid w:val="00FF06CE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1366C"/>
  <w14:defaultImageDpi w14:val="32767"/>
  <w15:docId w15:val="{63EA85CE-93EE-4F61-8211-CF596DC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00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028"/>
    <w:pPr>
      <w:keepNext/>
      <w:keepLines/>
      <w:spacing w:before="120" w:after="120"/>
      <w:outlineLvl w:val="0"/>
    </w:pPr>
    <w:rPr>
      <w:rFonts w:ascii="Arial Rounded MT Bold" w:eastAsiaTheme="majorEastAsia" w:hAnsi="Arial Rounded MT Bold" w:cstheme="majorBidi"/>
      <w:color w:val="238D9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A5B"/>
    <w:pPr>
      <w:keepNext/>
      <w:keepLines/>
      <w:spacing w:before="40" w:after="40"/>
      <w:outlineLvl w:val="1"/>
    </w:pPr>
    <w:rPr>
      <w:rFonts w:ascii="Arial Rounded MT Bold" w:eastAsiaTheme="majorEastAsia" w:hAnsi="Arial Rounded MT Bold" w:cstheme="majorBidi"/>
      <w:color w:val="238D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6FC"/>
    <w:pPr>
      <w:keepNext/>
      <w:keepLines/>
      <w:spacing w:before="40"/>
      <w:outlineLvl w:val="2"/>
    </w:pPr>
    <w:rPr>
      <w:rFonts w:ascii="Arial Rounded MT Bold" w:eastAsiaTheme="majorEastAsia" w:hAnsi="Arial Rounded MT Bold" w:cstheme="majorBidi"/>
      <w:color w:val="000000" w:themeColor="text1"/>
      <w:sz w:val="24"/>
    </w:rPr>
  </w:style>
  <w:style w:type="paragraph" w:styleId="Heading4">
    <w:name w:val="heading 4"/>
    <w:aliases w:val="Section Header"/>
    <w:basedOn w:val="Normal"/>
    <w:next w:val="Normal"/>
    <w:link w:val="Heading4Char"/>
    <w:uiPriority w:val="9"/>
    <w:unhideWhenUsed/>
    <w:qFormat/>
    <w:rsid w:val="00FF7488"/>
    <w:pPr>
      <w:keepNext/>
      <w:keepLines/>
      <w:pBdr>
        <w:top w:val="single" w:sz="4" w:space="2" w:color="238D90"/>
        <w:left w:val="single" w:sz="4" w:space="31" w:color="238D90"/>
        <w:bottom w:val="single" w:sz="4" w:space="2" w:color="238D90"/>
        <w:right w:val="single" w:sz="4" w:space="31" w:color="238D90"/>
      </w:pBdr>
      <w:shd w:val="solid" w:color="238D90" w:fill="238D90"/>
      <w:spacing w:before="40" w:after="120"/>
      <w:outlineLvl w:val="3"/>
    </w:pPr>
    <w:rPr>
      <w:rFonts w:ascii="Arial Rounded MT Bold" w:eastAsiaTheme="majorEastAsia" w:hAnsi="Arial Rounded MT Bold" w:cstheme="majorBidi"/>
      <w:iCs/>
      <w:color w:val="FFFFFF" w:themeColor="background1"/>
      <w:sz w:val="40"/>
    </w:rPr>
  </w:style>
  <w:style w:type="paragraph" w:styleId="Heading5">
    <w:name w:val="heading 5"/>
    <w:aliases w:val="Text Highlight Box"/>
    <w:basedOn w:val="Normal"/>
    <w:next w:val="Normal"/>
    <w:link w:val="Heading5Char"/>
    <w:uiPriority w:val="9"/>
    <w:unhideWhenUsed/>
    <w:qFormat/>
    <w:rsid w:val="00196707"/>
    <w:pPr>
      <w:keepNext/>
      <w:keepLines/>
      <w:pBdr>
        <w:top w:val="single" w:sz="4" w:space="6" w:color="FFEF9A"/>
        <w:left w:val="single" w:sz="4" w:space="6" w:color="FFEF9A"/>
        <w:bottom w:val="single" w:sz="4" w:space="6" w:color="FFEF9A"/>
        <w:right w:val="single" w:sz="4" w:space="6" w:color="FFEF9A"/>
      </w:pBdr>
      <w:shd w:val="clear" w:color="auto" w:fill="FFEF9A"/>
      <w:spacing w:before="40"/>
      <w:ind w:left="864" w:right="864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Extracts"/>
    <w:basedOn w:val="Normal"/>
    <w:next w:val="Normal"/>
    <w:link w:val="Heading6Char"/>
    <w:uiPriority w:val="9"/>
    <w:unhideWhenUsed/>
    <w:qFormat/>
    <w:rsid w:val="00E6132C"/>
    <w:pPr>
      <w:keepNext/>
      <w:keepLines/>
      <w:pBdr>
        <w:top w:val="single" w:sz="4" w:space="6" w:color="44546A" w:themeColor="text2"/>
        <w:bottom w:val="single" w:sz="4" w:space="6" w:color="44546A" w:themeColor="text2"/>
      </w:pBdr>
      <w:spacing w:before="40"/>
      <w:outlineLvl w:val="5"/>
    </w:pPr>
    <w:rPr>
      <w:rFonts w:ascii="Arial" w:eastAsiaTheme="majorEastAsia" w:hAnsi="Arial" w:cstheme="majorBidi"/>
      <w:color w:val="1F4D78" w:themeColor="accent1" w:themeShade="7F"/>
    </w:rPr>
  </w:style>
  <w:style w:type="paragraph" w:styleId="Heading7">
    <w:name w:val="heading 7"/>
    <w:aliases w:val="Bullet List"/>
    <w:basedOn w:val="Normal"/>
    <w:link w:val="Heading7Char"/>
    <w:uiPriority w:val="9"/>
    <w:unhideWhenUsed/>
    <w:qFormat/>
    <w:rsid w:val="004D3063"/>
    <w:pPr>
      <w:keepNext/>
      <w:keepLines/>
      <w:numPr>
        <w:numId w:val="1"/>
      </w:numPr>
      <w:spacing w:before="40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aliases w:val="Numbered List"/>
    <w:basedOn w:val="Normal"/>
    <w:link w:val="Heading8Char"/>
    <w:uiPriority w:val="9"/>
    <w:unhideWhenUsed/>
    <w:qFormat/>
    <w:rsid w:val="00701013"/>
    <w:pPr>
      <w:keepNext/>
      <w:keepLines/>
      <w:numPr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7BD"/>
  </w:style>
  <w:style w:type="paragraph" w:styleId="Footer">
    <w:name w:val="footer"/>
    <w:basedOn w:val="Normal"/>
    <w:link w:val="FooterChar"/>
    <w:uiPriority w:val="99"/>
    <w:unhideWhenUsed/>
    <w:rsid w:val="004B2423"/>
    <w:pPr>
      <w:pBdr>
        <w:top w:val="single" w:sz="4" w:space="1" w:color="238D90"/>
        <w:left w:val="single" w:sz="4" w:space="31" w:color="238D90"/>
        <w:bottom w:val="single" w:sz="4" w:space="1" w:color="238D90"/>
        <w:right w:val="single" w:sz="4" w:space="31" w:color="238D90"/>
      </w:pBdr>
      <w:shd w:val="solid" w:color="238D90" w:fill="238D90"/>
      <w:tabs>
        <w:tab w:val="center" w:pos="4513"/>
        <w:tab w:val="right" w:pos="9026"/>
      </w:tabs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4B2423"/>
    <w:rPr>
      <w:color w:val="FFFFFF" w:themeColor="background1"/>
      <w:sz w:val="22"/>
      <w:shd w:val="solid" w:color="238D90" w:fill="238D90"/>
    </w:rPr>
  </w:style>
  <w:style w:type="character" w:styleId="PageNumber">
    <w:name w:val="page number"/>
    <w:basedOn w:val="DefaultParagraphFont"/>
    <w:uiPriority w:val="99"/>
    <w:semiHidden/>
    <w:unhideWhenUsed/>
    <w:rsid w:val="003659D2"/>
  </w:style>
  <w:style w:type="character" w:customStyle="1" w:styleId="Heading1Char">
    <w:name w:val="Heading 1 Char"/>
    <w:basedOn w:val="DefaultParagraphFont"/>
    <w:link w:val="Heading1"/>
    <w:uiPriority w:val="9"/>
    <w:rsid w:val="00225028"/>
    <w:rPr>
      <w:rFonts w:ascii="Arial Rounded MT Bold" w:eastAsiaTheme="majorEastAsia" w:hAnsi="Arial Rounded MT Bold" w:cstheme="majorBidi"/>
      <w:color w:val="238D9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A5B"/>
    <w:rPr>
      <w:rFonts w:ascii="Arial Rounded MT Bold" w:eastAsiaTheme="majorEastAsia" w:hAnsi="Arial Rounded MT Bold" w:cstheme="majorBidi"/>
      <w:color w:val="238D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36FC"/>
    <w:rPr>
      <w:rFonts w:ascii="Arial Rounded MT Bold" w:eastAsiaTheme="majorEastAsia" w:hAnsi="Arial Rounded MT Bold" w:cstheme="majorBidi"/>
      <w:color w:val="000000" w:themeColor="text1"/>
    </w:rPr>
  </w:style>
  <w:style w:type="character" w:customStyle="1" w:styleId="Heading4Char">
    <w:name w:val="Heading 4 Char"/>
    <w:aliases w:val="Section Header Char"/>
    <w:basedOn w:val="DefaultParagraphFont"/>
    <w:link w:val="Heading4"/>
    <w:uiPriority w:val="9"/>
    <w:rsid w:val="00FF7488"/>
    <w:rPr>
      <w:rFonts w:ascii="Arial Rounded MT Bold" w:eastAsiaTheme="majorEastAsia" w:hAnsi="Arial Rounded MT Bold" w:cstheme="majorBidi"/>
      <w:iCs/>
      <w:color w:val="FFFFFF" w:themeColor="background1"/>
      <w:sz w:val="40"/>
      <w:shd w:val="solid" w:color="238D90" w:fill="238D90"/>
    </w:rPr>
  </w:style>
  <w:style w:type="character" w:customStyle="1" w:styleId="Heading5Char">
    <w:name w:val="Heading 5 Char"/>
    <w:aliases w:val="Text Highlight Box Char"/>
    <w:basedOn w:val="DefaultParagraphFont"/>
    <w:link w:val="Heading5"/>
    <w:uiPriority w:val="9"/>
    <w:rsid w:val="00196707"/>
    <w:rPr>
      <w:rFonts w:asciiTheme="majorHAnsi" w:eastAsiaTheme="majorEastAsia" w:hAnsiTheme="majorHAnsi" w:cstheme="majorBidi"/>
      <w:color w:val="000000" w:themeColor="text1"/>
      <w:sz w:val="22"/>
      <w:shd w:val="clear" w:color="auto" w:fill="FFEF9A"/>
    </w:rPr>
  </w:style>
  <w:style w:type="character" w:customStyle="1" w:styleId="Heading6Char">
    <w:name w:val="Heading 6 Char"/>
    <w:aliases w:val="Extracts Char"/>
    <w:basedOn w:val="DefaultParagraphFont"/>
    <w:link w:val="Heading6"/>
    <w:uiPriority w:val="9"/>
    <w:rsid w:val="00E6132C"/>
    <w:rPr>
      <w:rFonts w:ascii="Arial" w:eastAsiaTheme="majorEastAsia" w:hAnsi="Arial" w:cstheme="majorBidi"/>
      <w:color w:val="1F4D78" w:themeColor="accent1" w:themeShade="7F"/>
      <w:sz w:val="22"/>
    </w:rPr>
  </w:style>
  <w:style w:type="character" w:customStyle="1" w:styleId="Heading7Char">
    <w:name w:val="Heading 7 Char"/>
    <w:aliases w:val="Bullet List Char"/>
    <w:basedOn w:val="DefaultParagraphFont"/>
    <w:link w:val="Heading7"/>
    <w:uiPriority w:val="9"/>
    <w:rsid w:val="004D3063"/>
    <w:rPr>
      <w:rFonts w:eastAsiaTheme="majorEastAsia" w:cstheme="majorBidi"/>
      <w:iCs/>
      <w:color w:val="000000" w:themeColor="text1"/>
      <w:sz w:val="22"/>
    </w:rPr>
  </w:style>
  <w:style w:type="character" w:customStyle="1" w:styleId="Heading8Char">
    <w:name w:val="Heading 8 Char"/>
    <w:aliases w:val="Numbered List Char"/>
    <w:basedOn w:val="DefaultParagraphFont"/>
    <w:link w:val="Heading8"/>
    <w:uiPriority w:val="9"/>
    <w:rsid w:val="00701013"/>
    <w:rPr>
      <w:rFonts w:eastAsiaTheme="majorEastAsia" w:cstheme="majorBidi"/>
      <w:color w:val="272727" w:themeColor="text1" w:themeTint="D8"/>
      <w:sz w:val="22"/>
      <w:szCs w:val="21"/>
    </w:rPr>
  </w:style>
  <w:style w:type="paragraph" w:styleId="ListParagraph">
    <w:name w:val="List Paragraph"/>
    <w:basedOn w:val="Normal"/>
    <w:uiPriority w:val="34"/>
    <w:qFormat/>
    <w:rsid w:val="00211123"/>
    <w:pPr>
      <w:ind w:left="720"/>
      <w:contextualSpacing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21112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1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123"/>
    <w:rPr>
      <w:vertAlign w:val="superscript"/>
    </w:rPr>
  </w:style>
  <w:style w:type="paragraph" w:styleId="Salutation">
    <w:name w:val="Salutation"/>
    <w:basedOn w:val="Normal"/>
    <w:next w:val="Normal"/>
    <w:link w:val="SalutationChar"/>
    <w:semiHidden/>
    <w:rsid w:val="008F582F"/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8F582F"/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febirmingham.com/safeguard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%20(C%20of%20E%20Birmingham)\CofE%20Bham%20Safeguarding\Templates%20for%20SG\Safeguarding%20-%20General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Safeguarding - General - Template</Template>
  <TotalTime>2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Wesley</dc:creator>
  <cp:lastModifiedBy>Carol Belcher</cp:lastModifiedBy>
  <cp:revision>2</cp:revision>
  <cp:lastPrinted>2022-09-07T16:04:00Z</cp:lastPrinted>
  <dcterms:created xsi:type="dcterms:W3CDTF">2025-07-17T09:59:00Z</dcterms:created>
  <dcterms:modified xsi:type="dcterms:W3CDTF">2025-07-17T09:59:00Z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1ce2c1b26e869598c83e55cfacc27b1b1eba260b61e8e9d076cd3feaed1c637a</vt:lpwstr>
  </property>
</Properties>
</file>